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83" w:rsidRPr="00BF0483" w:rsidRDefault="00BF0483" w:rsidP="00BF048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483">
        <w:rPr>
          <w:rFonts w:ascii="Times New Roman" w:hAnsi="Times New Roman" w:cs="Times New Roman"/>
          <w:sz w:val="28"/>
          <w:szCs w:val="28"/>
        </w:rPr>
        <w:t xml:space="preserve">ТИЛИЧЕТСКИЙ СЕЛЬСКИЙ СОВЕТ ДЕПУТАТОВ </w:t>
      </w:r>
      <w:r w:rsidRPr="00BF0483">
        <w:rPr>
          <w:rFonts w:ascii="Times New Roman" w:hAnsi="Times New Roman" w:cs="Times New Roman"/>
          <w:sz w:val="28"/>
          <w:szCs w:val="28"/>
        </w:rPr>
        <w:br/>
        <w:t xml:space="preserve">НИЖНЕИНГАШСКОГО РАЙОНА </w:t>
      </w:r>
      <w:r w:rsidRPr="00BF0483">
        <w:rPr>
          <w:rFonts w:ascii="Times New Roman" w:hAnsi="Times New Roman" w:cs="Times New Roman"/>
          <w:sz w:val="28"/>
          <w:szCs w:val="28"/>
        </w:rPr>
        <w:br/>
        <w:t xml:space="preserve">КРАСНОЯРСКОГО КРАЯ </w:t>
      </w:r>
    </w:p>
    <w:p w:rsidR="00BF0483" w:rsidRPr="00BF0483" w:rsidRDefault="00BF0483" w:rsidP="00BF0483">
      <w:pPr>
        <w:rPr>
          <w:rFonts w:ascii="Times New Roman" w:hAnsi="Times New Roman" w:cs="Times New Roman"/>
          <w:sz w:val="28"/>
          <w:szCs w:val="28"/>
        </w:rPr>
      </w:pPr>
    </w:p>
    <w:p w:rsidR="00BF0483" w:rsidRDefault="00BF0483" w:rsidP="00BF048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BF0483" w:rsidRPr="00BF0483" w:rsidRDefault="00BF0483" w:rsidP="00BF04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483" w:rsidRPr="00BF0483" w:rsidRDefault="00BF0483" w:rsidP="00BF0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</w:t>
      </w:r>
      <w:r w:rsidRPr="00BF048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04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BF048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F048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F0483">
        <w:rPr>
          <w:rFonts w:ascii="Times New Roman" w:hAnsi="Times New Roman" w:cs="Times New Roman"/>
          <w:sz w:val="28"/>
          <w:szCs w:val="28"/>
        </w:rPr>
        <w:t>иличеть</w:t>
      </w:r>
      <w:proofErr w:type="spellEnd"/>
      <w:r w:rsidRPr="00BF0483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36-79</w:t>
      </w:r>
    </w:p>
    <w:p w:rsidR="00BF0483" w:rsidRPr="00BF0483" w:rsidRDefault="00BF0483" w:rsidP="00BF0483">
      <w:pPr>
        <w:rPr>
          <w:rFonts w:ascii="Times New Roman" w:hAnsi="Times New Roman" w:cs="Times New Roman"/>
          <w:sz w:val="28"/>
          <w:szCs w:val="28"/>
        </w:rPr>
      </w:pPr>
    </w:p>
    <w:p w:rsidR="00BF0483" w:rsidRDefault="00BF0483" w:rsidP="00BF0483">
      <w:pPr>
        <w:pStyle w:val="1"/>
        <w:ind w:right="-1"/>
        <w:jc w:val="left"/>
        <w:rPr>
          <w:szCs w:val="28"/>
        </w:rPr>
      </w:pPr>
      <w:r>
        <w:rPr>
          <w:szCs w:val="28"/>
        </w:rPr>
        <w:t>О Правилах работы муниципальных общественных</w:t>
      </w:r>
    </w:p>
    <w:p w:rsidR="00BF0483" w:rsidRPr="00BF0483" w:rsidRDefault="00BF0483" w:rsidP="00BF0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F0483">
        <w:rPr>
          <w:rFonts w:ascii="Times New Roman" w:hAnsi="Times New Roman" w:cs="Times New Roman"/>
          <w:sz w:val="28"/>
          <w:szCs w:val="28"/>
        </w:rPr>
        <w:t xml:space="preserve"> порядок их содержания</w:t>
      </w:r>
    </w:p>
    <w:p w:rsidR="00BF0483" w:rsidRPr="00BF0483" w:rsidRDefault="00BF0483" w:rsidP="00BF0483">
      <w:pPr>
        <w:pStyle w:val="1"/>
        <w:jc w:val="left"/>
        <w:rPr>
          <w:szCs w:val="28"/>
        </w:rPr>
      </w:pPr>
    </w:p>
    <w:p w:rsidR="00BF0483" w:rsidRPr="00BF0483" w:rsidRDefault="00BF0483" w:rsidP="00BF0483">
      <w:pPr>
        <w:pStyle w:val="a3"/>
        <w:ind w:right="-1" w:firstLine="708"/>
        <w:jc w:val="both"/>
      </w:pPr>
      <w:r w:rsidRPr="00BF0483">
        <w:t xml:space="preserve">На основании статьи 7  Устава </w:t>
      </w:r>
      <w:proofErr w:type="spellStart"/>
      <w:r w:rsidRPr="00BF0483">
        <w:t>Тиличетского</w:t>
      </w:r>
      <w:proofErr w:type="spellEnd"/>
      <w:r w:rsidRPr="00BF0483">
        <w:t xml:space="preserve"> сельсовета </w:t>
      </w:r>
      <w:proofErr w:type="spellStart"/>
      <w:r w:rsidRPr="00BF0483">
        <w:t>Нижнеингашского</w:t>
      </w:r>
      <w:proofErr w:type="spellEnd"/>
      <w:r w:rsidRPr="00BF0483">
        <w:t xml:space="preserve"> района Красноярского края, руководствуясь пунктом 4 статьи 18 Федерального закона от 12.01.1996 № 8-ФЗ «О погребении и похоронном деле» </w:t>
      </w:r>
      <w:proofErr w:type="spellStart"/>
      <w:r w:rsidRPr="00BF0483">
        <w:t>Тиличетский</w:t>
      </w:r>
      <w:proofErr w:type="spellEnd"/>
      <w:r w:rsidRPr="00BF0483">
        <w:t xml:space="preserve"> сельский Совет депутатов РЕШИЛ:</w:t>
      </w:r>
    </w:p>
    <w:p w:rsidR="00BF0483" w:rsidRPr="00BF0483" w:rsidRDefault="00BF0483" w:rsidP="00BF04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483" w:rsidRPr="00BF0483" w:rsidRDefault="00BF0483" w:rsidP="00BF04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0483">
        <w:rPr>
          <w:rFonts w:ascii="Times New Roman" w:hAnsi="Times New Roman" w:cs="Times New Roman"/>
          <w:sz w:val="28"/>
          <w:szCs w:val="28"/>
        </w:rPr>
        <w:t>1. Принять Правила работы муниципальных общественных кладбищ и порядок их содержания согласно приложению.</w:t>
      </w:r>
    </w:p>
    <w:p w:rsidR="00BF0483" w:rsidRPr="00BF0483" w:rsidRDefault="00BF0483" w:rsidP="00BF04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0483">
        <w:rPr>
          <w:rFonts w:ascii="Times New Roman" w:hAnsi="Times New Roman" w:cs="Times New Roman"/>
          <w:sz w:val="28"/>
          <w:szCs w:val="28"/>
        </w:rPr>
        <w:t xml:space="preserve">2. Решение вступает в силу в день, следующий за днем его официального опубликования в «Информационном вестнике» </w:t>
      </w:r>
      <w:proofErr w:type="spellStart"/>
      <w:r w:rsidRPr="00BF0483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BF048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F0483" w:rsidRPr="00BF0483" w:rsidRDefault="00BF0483" w:rsidP="00BF0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483" w:rsidRPr="00BF0483" w:rsidRDefault="00BF0483" w:rsidP="00BF048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48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</w:t>
      </w:r>
      <w:proofErr w:type="spellStart"/>
      <w:r w:rsidRPr="00BF0483">
        <w:rPr>
          <w:rFonts w:ascii="Times New Roman" w:hAnsi="Times New Roman" w:cs="Times New Roman"/>
          <w:sz w:val="28"/>
          <w:szCs w:val="28"/>
        </w:rPr>
        <w:t>В.А.Шемет</w:t>
      </w:r>
      <w:proofErr w:type="spellEnd"/>
    </w:p>
    <w:p w:rsidR="00BF0483" w:rsidRDefault="00BF0483" w:rsidP="00BF0483">
      <w:pPr>
        <w:jc w:val="both"/>
        <w:rPr>
          <w:sz w:val="28"/>
          <w:szCs w:val="28"/>
        </w:rPr>
      </w:pPr>
    </w:p>
    <w:p w:rsidR="00BF0483" w:rsidRDefault="00BF0483" w:rsidP="00BF0483">
      <w:pPr>
        <w:jc w:val="both"/>
        <w:rPr>
          <w:sz w:val="28"/>
          <w:szCs w:val="28"/>
        </w:rPr>
      </w:pPr>
    </w:p>
    <w:p w:rsidR="00BF0483" w:rsidRDefault="00BF0483" w:rsidP="00BF0483">
      <w:pPr>
        <w:jc w:val="both"/>
        <w:rPr>
          <w:sz w:val="28"/>
          <w:szCs w:val="28"/>
        </w:rPr>
      </w:pPr>
    </w:p>
    <w:p w:rsidR="00BF0483" w:rsidRDefault="00BF0483" w:rsidP="00BF0483">
      <w:pPr>
        <w:jc w:val="both"/>
        <w:rPr>
          <w:sz w:val="28"/>
          <w:szCs w:val="28"/>
        </w:rPr>
      </w:pPr>
    </w:p>
    <w:p w:rsidR="00BF0483" w:rsidRDefault="00BF0483" w:rsidP="00BF0483">
      <w:pPr>
        <w:jc w:val="both"/>
        <w:rPr>
          <w:sz w:val="28"/>
          <w:szCs w:val="28"/>
        </w:rPr>
      </w:pPr>
    </w:p>
    <w:p w:rsidR="00BF0483" w:rsidRDefault="00BF0483" w:rsidP="00BF0483">
      <w:pPr>
        <w:jc w:val="both"/>
        <w:rPr>
          <w:sz w:val="28"/>
          <w:szCs w:val="28"/>
        </w:rPr>
      </w:pPr>
    </w:p>
    <w:p w:rsidR="00BF0483" w:rsidRDefault="00BF0483" w:rsidP="00BF0483">
      <w:pPr>
        <w:jc w:val="both"/>
        <w:rPr>
          <w:sz w:val="28"/>
          <w:szCs w:val="28"/>
        </w:rPr>
      </w:pPr>
    </w:p>
    <w:p w:rsidR="00BF0483" w:rsidRDefault="00BF0483" w:rsidP="00BF0483">
      <w:pPr>
        <w:jc w:val="both"/>
        <w:rPr>
          <w:sz w:val="28"/>
          <w:szCs w:val="28"/>
        </w:rPr>
      </w:pPr>
    </w:p>
    <w:p w:rsidR="00BF0483" w:rsidRDefault="00BF0483" w:rsidP="00BF048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>
        <w:t xml:space="preserve">             </w:t>
      </w:r>
      <w:r w:rsidRPr="00BF0483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BF0483" w:rsidRPr="00BF0483" w:rsidRDefault="00BF0483" w:rsidP="00BF048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F0483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</w:p>
    <w:p w:rsidR="00BF0483" w:rsidRPr="00BF0483" w:rsidRDefault="00BF0483" w:rsidP="00BF048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F0483">
        <w:rPr>
          <w:rFonts w:ascii="Times New Roman" w:hAnsi="Times New Roman" w:cs="Times New Roman"/>
          <w:sz w:val="28"/>
          <w:szCs w:val="28"/>
        </w:rPr>
        <w:t xml:space="preserve">                                   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48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</w:t>
      </w:r>
    </w:p>
    <w:p w:rsidR="00BF0483" w:rsidRPr="00BF0483" w:rsidRDefault="00BF0483" w:rsidP="00BF048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F04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29.03.</w:t>
      </w:r>
      <w:r w:rsidRPr="00BF0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BF04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36-79</w:t>
      </w:r>
    </w:p>
    <w:p w:rsidR="00BF0483" w:rsidRPr="005A4AC7" w:rsidRDefault="00BF0483" w:rsidP="00BF0483">
      <w:pPr>
        <w:spacing w:before="240" w:after="120"/>
        <w:ind w:left="-360" w:firstLine="720"/>
        <w:jc w:val="center"/>
      </w:pPr>
    </w:p>
    <w:p w:rsidR="00BF0483" w:rsidRPr="00BF0483" w:rsidRDefault="00BF0483" w:rsidP="00BF048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F048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F0483">
        <w:rPr>
          <w:rFonts w:ascii="Times New Roman" w:hAnsi="Times New Roman" w:cs="Times New Roman"/>
          <w:sz w:val="32"/>
          <w:szCs w:val="32"/>
        </w:rPr>
        <w:t xml:space="preserve"> Р А В И Л А</w:t>
      </w:r>
    </w:p>
    <w:p w:rsidR="00BF0483" w:rsidRPr="006E407C" w:rsidRDefault="00BF0483" w:rsidP="00BF04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7C">
        <w:rPr>
          <w:rFonts w:ascii="Times New Roman" w:hAnsi="Times New Roman" w:cs="Times New Roman"/>
          <w:sz w:val="28"/>
          <w:szCs w:val="28"/>
        </w:rPr>
        <w:t>МУНИЦИПАЛЬНЫХ ОБЩЕСТВЕННЫХ КЛАДБИЩ</w:t>
      </w:r>
    </w:p>
    <w:p w:rsidR="00BF0483" w:rsidRPr="006E407C" w:rsidRDefault="00BF0483" w:rsidP="00BF04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И ПОРЯДОК ИХ СОДЕРЖАНИЯ</w:t>
      </w:r>
    </w:p>
    <w:p w:rsidR="00BF0483" w:rsidRPr="006E407C" w:rsidRDefault="00BF0483" w:rsidP="00BF04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483" w:rsidRPr="007D6880" w:rsidRDefault="00BF0483" w:rsidP="00BF048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6880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1. Муниципальные общественные кладбища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E407C">
        <w:rPr>
          <w:rFonts w:ascii="Times New Roman" w:hAnsi="Times New Roman" w:cs="Times New Roman"/>
          <w:sz w:val="28"/>
          <w:szCs w:val="28"/>
        </w:rPr>
        <w:t>открыты для</w:t>
      </w:r>
      <w:r>
        <w:rPr>
          <w:rFonts w:ascii="Times New Roman" w:hAnsi="Times New Roman" w:cs="Times New Roman"/>
          <w:sz w:val="28"/>
          <w:szCs w:val="28"/>
        </w:rPr>
        <w:t xml:space="preserve"> посещений.</w:t>
      </w:r>
    </w:p>
    <w:p w:rsidR="00BF0483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Захоронение умерших производится только на кладбищах.</w:t>
      </w:r>
      <w:proofErr w:type="gramEnd"/>
    </w:p>
    <w:p w:rsidR="00BF0483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Захоронения могут осуществляться в землю в гробах или урнах (после кремации).</w:t>
      </w:r>
    </w:p>
    <w:p w:rsidR="00BF0483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Места погребения могут быть следующих видов:</w:t>
      </w:r>
    </w:p>
    <w:p w:rsidR="00BF0483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одну могилу – для одиноких, малоимущих, безродных граждан;</w:t>
      </w:r>
    </w:p>
    <w:p w:rsidR="00BF0483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2-4 могилы – семейные (родовые);</w:t>
      </w:r>
    </w:p>
    <w:p w:rsidR="00BF0483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6 и более могил – для жертв аварий, катастроф;</w:t>
      </w:r>
    </w:p>
    <w:p w:rsidR="00BF0483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братские (общие) – для лиц, чьи останки сохранились частично и не могут быть идентифицированы, личность которых не установлена, а также для жертв массовых катастроф и иных чрезвычайных ситуаций.</w:t>
      </w:r>
    </w:p>
    <w:p w:rsidR="00BF0483" w:rsidRPr="006E407C" w:rsidRDefault="00BF0483" w:rsidP="00BF04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0483" w:rsidRPr="007D6880" w:rsidRDefault="00BF0483" w:rsidP="00BF048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6880">
        <w:rPr>
          <w:rFonts w:ascii="Times New Roman" w:hAnsi="Times New Roman" w:cs="Times New Roman"/>
          <w:b/>
          <w:sz w:val="28"/>
          <w:szCs w:val="28"/>
        </w:rPr>
        <w:t>Статья 2. Порядок захоронения, установки надмогильных сооружений, эксгумации останков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1. Захоронение умершего производится в соответствии с санитарными правилами не ранее чем через 24 часа после наступления</w:t>
      </w:r>
      <w:r>
        <w:rPr>
          <w:rFonts w:ascii="Times New Roman" w:hAnsi="Times New Roman" w:cs="Times New Roman"/>
          <w:sz w:val="28"/>
          <w:szCs w:val="28"/>
        </w:rPr>
        <w:t xml:space="preserve"> смерти.</w:t>
      </w:r>
    </w:p>
    <w:p w:rsidR="00BF0483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40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E407C">
        <w:rPr>
          <w:rFonts w:ascii="Times New Roman" w:hAnsi="Times New Roman" w:cs="Times New Roman"/>
          <w:sz w:val="28"/>
          <w:szCs w:val="28"/>
        </w:rPr>
        <w:t>азмеры отводимых зе</w:t>
      </w:r>
      <w:r>
        <w:rPr>
          <w:rFonts w:ascii="Times New Roman" w:hAnsi="Times New Roman" w:cs="Times New Roman"/>
          <w:sz w:val="28"/>
          <w:szCs w:val="28"/>
        </w:rPr>
        <w:t xml:space="preserve">мельных участков под погребение составляют 1,7х 3 на 1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0483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захоронении гроба с телом глубину могилы следует устанавливать в зависимости от характера грунтов и уровня стоячих вод не менее </w:t>
      </w:r>
      <w:smartTag w:uri="urn:schemas-microsoft-com:office:smarttags" w:element="metricconverter">
        <w:smartTagPr>
          <w:attr w:name="ProductID" w:val="1,5 метра"/>
        </w:smartTagPr>
        <w:r>
          <w:rPr>
            <w:rFonts w:ascii="Times New Roman" w:hAnsi="Times New Roman" w:cs="Times New Roman"/>
            <w:sz w:val="28"/>
            <w:szCs w:val="28"/>
          </w:rPr>
          <w:t>1,5 метра</w:t>
        </w:r>
      </w:smartTag>
      <w:r>
        <w:rPr>
          <w:rFonts w:ascii="Times New Roman" w:hAnsi="Times New Roman" w:cs="Times New Roman"/>
          <w:sz w:val="28"/>
          <w:szCs w:val="28"/>
        </w:rPr>
        <w:t>, но и не более 2-</w:t>
      </w:r>
      <w:smartTag w:uri="urn:schemas-microsoft-com:office:smarttags" w:element="metricconverter">
        <w:smartTagPr>
          <w:attr w:name="ProductID" w:val="2,2 метра"/>
        </w:smartTagPr>
        <w:r>
          <w:rPr>
            <w:rFonts w:ascii="Times New Roman" w:hAnsi="Times New Roman" w:cs="Times New Roman"/>
            <w:sz w:val="28"/>
            <w:szCs w:val="28"/>
          </w:rPr>
          <w:t>2,2 метра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Во всех случаях отметка дна могилы должна быть на </w:t>
      </w:r>
      <w:smartTag w:uri="urn:schemas-microsoft-com:office:smarttags" w:element="metricconverter">
        <w:smartTagPr>
          <w:attr w:name="ProductID" w:val="0,5 метра"/>
        </w:smartTagPr>
        <w:r>
          <w:rPr>
            <w:rFonts w:ascii="Times New Roman" w:hAnsi="Times New Roman" w:cs="Times New Roman"/>
            <w:sz w:val="28"/>
            <w:szCs w:val="28"/>
          </w:rPr>
          <w:t>0,5 метра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выше уровня стояния грунтовых вод. </w:t>
      </w:r>
    </w:p>
    <w:p w:rsidR="00BF0483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Надмогильную насыпь следует устраивать высотой 0,3 – </w:t>
      </w:r>
      <w:smartTag w:uri="urn:schemas-microsoft-com:office:smarttags" w:element="metricconverter">
        <w:smartTagPr>
          <w:attr w:name="ProductID" w:val="0,5 метра"/>
        </w:smartTagPr>
        <w:r>
          <w:rPr>
            <w:rFonts w:ascii="Times New Roman" w:hAnsi="Times New Roman" w:cs="Times New Roman"/>
            <w:sz w:val="28"/>
            <w:szCs w:val="28"/>
          </w:rPr>
          <w:t>0,5 метра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поверхности земли.</w:t>
      </w:r>
    </w:p>
    <w:p w:rsidR="00BF0483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E407C">
        <w:rPr>
          <w:rFonts w:ascii="Times New Roman" w:hAnsi="Times New Roman" w:cs="Times New Roman"/>
          <w:sz w:val="28"/>
          <w:szCs w:val="28"/>
        </w:rPr>
        <w:t xml:space="preserve">При захоронении на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6E407C">
        <w:rPr>
          <w:rFonts w:ascii="Times New Roman" w:hAnsi="Times New Roman" w:cs="Times New Roman"/>
          <w:sz w:val="28"/>
          <w:szCs w:val="28"/>
        </w:rPr>
        <w:t>могильно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насыпи</w:t>
      </w:r>
      <w:r w:rsidRPr="006E407C">
        <w:rPr>
          <w:rFonts w:ascii="Times New Roman" w:hAnsi="Times New Roman" w:cs="Times New Roman"/>
          <w:sz w:val="28"/>
          <w:szCs w:val="28"/>
        </w:rPr>
        <w:t xml:space="preserve"> устанавливается надгробный знак с указанием фамилии, имени и отчества, даты смерти и регистрационного номера.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E407C">
        <w:rPr>
          <w:rFonts w:ascii="Times New Roman" w:hAnsi="Times New Roman" w:cs="Times New Roman"/>
          <w:sz w:val="28"/>
          <w:szCs w:val="28"/>
        </w:rPr>
        <w:t>Надмогильные сооружения не должны по высоте превышать следующие максимальные размеры: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 xml:space="preserve">- памятники над захоронением тел - </w:t>
      </w:r>
      <w:smartTag w:uri="urn:schemas-microsoft-com:office:smarttags" w:element="metricconverter">
        <w:smartTagPr>
          <w:attr w:name="ProductID" w:val="2.0 м"/>
        </w:smartTagPr>
        <w:r w:rsidRPr="006E407C">
          <w:rPr>
            <w:rFonts w:ascii="Times New Roman" w:hAnsi="Times New Roman" w:cs="Times New Roman"/>
            <w:sz w:val="28"/>
            <w:szCs w:val="28"/>
          </w:rPr>
          <w:t>2.0 м</w:t>
        </w:r>
      </w:smartTag>
      <w:r w:rsidRPr="006E407C">
        <w:rPr>
          <w:rFonts w:ascii="Times New Roman" w:hAnsi="Times New Roman" w:cs="Times New Roman"/>
          <w:sz w:val="28"/>
          <w:szCs w:val="28"/>
        </w:rPr>
        <w:t>;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lastRenderedPageBreak/>
        <w:t xml:space="preserve">- ограды - </w:t>
      </w:r>
      <w:smartTag w:uri="urn:schemas-microsoft-com:office:smarttags" w:element="metricconverter">
        <w:smartTagPr>
          <w:attr w:name="ProductID" w:val="1.0 м"/>
        </w:smartTagPr>
        <w:r w:rsidRPr="006E407C">
          <w:rPr>
            <w:rFonts w:ascii="Times New Roman" w:hAnsi="Times New Roman" w:cs="Times New Roman"/>
            <w:sz w:val="28"/>
            <w:szCs w:val="28"/>
          </w:rPr>
          <w:t>1.0 м</w:t>
        </w:r>
      </w:smartTag>
      <w:r w:rsidRPr="006E407C">
        <w:rPr>
          <w:rFonts w:ascii="Times New Roman" w:hAnsi="Times New Roman" w:cs="Times New Roman"/>
          <w:sz w:val="28"/>
          <w:szCs w:val="28"/>
        </w:rPr>
        <w:t>.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>могильные</w:t>
      </w:r>
      <w:r w:rsidRPr="006E407C">
        <w:rPr>
          <w:rFonts w:ascii="Times New Roman" w:hAnsi="Times New Roman" w:cs="Times New Roman"/>
          <w:sz w:val="28"/>
          <w:szCs w:val="28"/>
        </w:rPr>
        <w:t xml:space="preserve"> сооружения устанавливаются в пределах отведенного земельного участка.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E407C">
        <w:rPr>
          <w:rFonts w:ascii="Times New Roman" w:hAnsi="Times New Roman" w:cs="Times New Roman"/>
          <w:sz w:val="28"/>
          <w:szCs w:val="28"/>
        </w:rPr>
        <w:t>. Установл</w:t>
      </w:r>
      <w:r>
        <w:rPr>
          <w:rFonts w:ascii="Times New Roman" w:hAnsi="Times New Roman" w:cs="Times New Roman"/>
          <w:sz w:val="28"/>
          <w:szCs w:val="28"/>
        </w:rPr>
        <w:t>енные гражданами</w:t>
      </w:r>
      <w:r w:rsidRPr="006E407C">
        <w:rPr>
          <w:rFonts w:ascii="Times New Roman" w:hAnsi="Times New Roman" w:cs="Times New Roman"/>
          <w:sz w:val="28"/>
          <w:szCs w:val="28"/>
        </w:rPr>
        <w:t xml:space="preserve"> надмогильные сооружения (памятники, цветники и др.) являются их собственностью.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E407C">
        <w:rPr>
          <w:rFonts w:ascii="Times New Roman" w:hAnsi="Times New Roman" w:cs="Times New Roman"/>
          <w:sz w:val="28"/>
          <w:szCs w:val="28"/>
        </w:rPr>
        <w:t>. Установка памятников, стел, мемориальных досок, других памятных знаков и надмогильных сооружений не на месте захоронения запрещается.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E407C">
        <w:rPr>
          <w:rFonts w:ascii="Times New Roman" w:hAnsi="Times New Roman" w:cs="Times New Roman"/>
          <w:sz w:val="28"/>
          <w:szCs w:val="28"/>
        </w:rPr>
        <w:t xml:space="preserve">. Установка новых или нанесение на имеющиеся надмогильные сооружения надписей, не отражающих сведений </w:t>
      </w:r>
      <w:proofErr w:type="gramStart"/>
      <w:r w:rsidRPr="006E40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E407C"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в данном месте умерших, запрещается.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E407C">
        <w:rPr>
          <w:rFonts w:ascii="Times New Roman" w:hAnsi="Times New Roman" w:cs="Times New Roman"/>
          <w:sz w:val="28"/>
          <w:szCs w:val="28"/>
        </w:rPr>
        <w:t>. На свободном месте земельного участка, на котором похоронен родственник умершего гражданина, захоронение</w:t>
      </w:r>
      <w:r>
        <w:rPr>
          <w:rFonts w:ascii="Times New Roman" w:hAnsi="Times New Roman" w:cs="Times New Roman"/>
          <w:sz w:val="28"/>
          <w:szCs w:val="28"/>
        </w:rPr>
        <w:t xml:space="preserve"> разрешается.</w:t>
      </w:r>
    </w:p>
    <w:p w:rsidR="00BF0483" w:rsidRDefault="00BF0483" w:rsidP="00BF04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0483" w:rsidRPr="00075A05" w:rsidRDefault="00BF0483" w:rsidP="00BF048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Pr="00075A05">
        <w:rPr>
          <w:rFonts w:ascii="Times New Roman" w:hAnsi="Times New Roman" w:cs="Times New Roman"/>
          <w:b/>
          <w:sz w:val="28"/>
          <w:szCs w:val="28"/>
        </w:rPr>
        <w:t>. Содержание могил и надмогильных сооружений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Граждане</w:t>
      </w:r>
      <w:r w:rsidRPr="006E407C">
        <w:rPr>
          <w:rFonts w:ascii="Times New Roman" w:hAnsi="Times New Roman" w:cs="Times New Roman"/>
          <w:sz w:val="28"/>
          <w:szCs w:val="28"/>
        </w:rPr>
        <w:t>, производящие захоронение, обязаны содержать сооружения и зеленые насаждения (оформленный могильный холм, памятник, цветник, необходимые сведения о захоронениях) в надлежащем состоянии собственным</w:t>
      </w:r>
      <w:r>
        <w:rPr>
          <w:rFonts w:ascii="Times New Roman" w:hAnsi="Times New Roman" w:cs="Times New Roman"/>
          <w:sz w:val="28"/>
          <w:szCs w:val="28"/>
        </w:rPr>
        <w:t>и силами.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40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Устройство и содержание кладбищ осуществляется в соответствии с</w:t>
      </w:r>
      <w:r w:rsidRPr="006E407C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E407C">
        <w:rPr>
          <w:rFonts w:ascii="Times New Roman" w:hAnsi="Times New Roman" w:cs="Times New Roman"/>
          <w:sz w:val="28"/>
          <w:szCs w:val="28"/>
        </w:rPr>
        <w:t xml:space="preserve"> санитарными правилами и нормами (</w:t>
      </w:r>
      <w:proofErr w:type="spellStart"/>
      <w:r w:rsidRPr="006E407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E407C">
        <w:rPr>
          <w:rFonts w:ascii="Times New Roman" w:hAnsi="Times New Roman" w:cs="Times New Roman"/>
          <w:sz w:val="28"/>
          <w:szCs w:val="28"/>
        </w:rPr>
        <w:t xml:space="preserve"> 2.1.1279-03).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483" w:rsidRPr="00075A05" w:rsidRDefault="00BF0483" w:rsidP="00BF048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075A05">
        <w:rPr>
          <w:rFonts w:ascii="Times New Roman" w:hAnsi="Times New Roman" w:cs="Times New Roman"/>
          <w:b/>
          <w:sz w:val="28"/>
          <w:szCs w:val="28"/>
        </w:rPr>
        <w:t>. Правила посещения кладбищ, права и обязанности граждан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Граждане</w:t>
      </w:r>
      <w:r w:rsidRPr="006E407C">
        <w:rPr>
          <w:rFonts w:ascii="Times New Roman" w:hAnsi="Times New Roman" w:cs="Times New Roman"/>
          <w:sz w:val="28"/>
          <w:szCs w:val="28"/>
        </w:rPr>
        <w:t>, произведшие захоронения, обязаны содержать захоронения и надмогильные сооружения в надлежащем состоянии.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2. На территории кладбища посетители должны соблюдать общественный порядок и тишину.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3. На территории кладбища запрещается: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E407C">
        <w:rPr>
          <w:rFonts w:ascii="Times New Roman" w:hAnsi="Times New Roman" w:cs="Times New Roman"/>
          <w:sz w:val="28"/>
          <w:szCs w:val="28"/>
        </w:rPr>
        <w:t>) засорять территорию;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E407C">
        <w:rPr>
          <w:rFonts w:ascii="Times New Roman" w:hAnsi="Times New Roman" w:cs="Times New Roman"/>
          <w:sz w:val="28"/>
          <w:szCs w:val="28"/>
        </w:rPr>
        <w:t>) осквернять памятники и мемориальные доски, портить надгробные сооружения, оборудование кладбища;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E407C">
        <w:rPr>
          <w:rFonts w:ascii="Times New Roman" w:hAnsi="Times New Roman" w:cs="Times New Roman"/>
          <w:sz w:val="28"/>
          <w:szCs w:val="28"/>
        </w:rPr>
        <w:t>) ломать зеленые насаждения, рвать цветы;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E407C">
        <w:rPr>
          <w:rFonts w:ascii="Times New Roman" w:hAnsi="Times New Roman" w:cs="Times New Roman"/>
          <w:sz w:val="28"/>
          <w:szCs w:val="28"/>
        </w:rPr>
        <w:t>) выгуливать собак, иных домашних животных, ловить птиц;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E407C">
        <w:rPr>
          <w:rFonts w:ascii="Times New Roman" w:hAnsi="Times New Roman" w:cs="Times New Roman"/>
          <w:sz w:val="28"/>
          <w:szCs w:val="28"/>
        </w:rPr>
        <w:t>) разводить костры, добывать песок и глину, резать дерн;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E407C">
        <w:rPr>
          <w:rFonts w:ascii="Times New Roman" w:hAnsi="Times New Roman" w:cs="Times New Roman"/>
          <w:sz w:val="28"/>
          <w:szCs w:val="28"/>
        </w:rPr>
        <w:t>) находиться в алкогольном опьянении;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6E407C">
        <w:rPr>
          <w:rFonts w:ascii="Times New Roman" w:hAnsi="Times New Roman" w:cs="Times New Roman"/>
          <w:sz w:val="28"/>
          <w:szCs w:val="28"/>
        </w:rPr>
        <w:t>) производить копку ям для добывания грунта, оставлять запасы строительных материалов и других материалов;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E407C">
        <w:rPr>
          <w:rFonts w:ascii="Times New Roman" w:hAnsi="Times New Roman" w:cs="Times New Roman"/>
          <w:sz w:val="28"/>
          <w:szCs w:val="28"/>
        </w:rPr>
        <w:t>) производить какие-либо работы и торговать цветами, предметами похоронного ритуала и матер</w:t>
      </w:r>
      <w:r>
        <w:rPr>
          <w:rFonts w:ascii="Times New Roman" w:hAnsi="Times New Roman" w:cs="Times New Roman"/>
          <w:sz w:val="28"/>
          <w:szCs w:val="28"/>
        </w:rPr>
        <w:t>иалами по благоустройству могил</w:t>
      </w:r>
      <w:r w:rsidRPr="006E407C">
        <w:rPr>
          <w:rFonts w:ascii="Times New Roman" w:hAnsi="Times New Roman" w:cs="Times New Roman"/>
          <w:sz w:val="28"/>
          <w:szCs w:val="28"/>
        </w:rPr>
        <w:t>;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E407C">
        <w:rPr>
          <w:rFonts w:ascii="Times New Roman" w:hAnsi="Times New Roman" w:cs="Times New Roman"/>
          <w:sz w:val="28"/>
          <w:szCs w:val="28"/>
        </w:rPr>
        <w:t>) присваивать чужое имущество, производить его перемещение и другие самоуправные действия;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E407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ездить</w:t>
      </w:r>
      <w:r w:rsidRPr="006E407C">
        <w:rPr>
          <w:rFonts w:ascii="Times New Roman" w:hAnsi="Times New Roman" w:cs="Times New Roman"/>
          <w:sz w:val="28"/>
          <w:szCs w:val="28"/>
        </w:rPr>
        <w:t xml:space="preserve"> на мопедах, мотороллерах, мотоциклах, легковых транспортных средствах;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6E407C">
        <w:rPr>
          <w:rFonts w:ascii="Times New Roman" w:hAnsi="Times New Roman" w:cs="Times New Roman"/>
          <w:sz w:val="28"/>
          <w:szCs w:val="28"/>
        </w:rPr>
        <w:t>) проезд на территорию кладбища грузовых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407C">
        <w:rPr>
          <w:rFonts w:ascii="Times New Roman" w:hAnsi="Times New Roman" w:cs="Times New Roman"/>
          <w:sz w:val="28"/>
          <w:szCs w:val="28"/>
        </w:rPr>
        <w:t>) распространять произведения изобразительного искусства, на которых изображено умершее лицо, без согласия его детей и супруга.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4. Посетители-инвалиды и престарелые граждане могут пользоваться легковым транспортом для про</w:t>
      </w:r>
      <w:r>
        <w:rPr>
          <w:rFonts w:ascii="Times New Roman" w:hAnsi="Times New Roman" w:cs="Times New Roman"/>
          <w:sz w:val="28"/>
          <w:szCs w:val="28"/>
        </w:rPr>
        <w:t>езда на территорию кладбища.</w:t>
      </w:r>
    </w:p>
    <w:p w:rsidR="00BF0483" w:rsidRPr="006E407C" w:rsidRDefault="00BF0483" w:rsidP="00BF0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C6B" w:rsidRDefault="00200C6B"/>
    <w:sectPr w:rsidR="0020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483"/>
    <w:rsid w:val="00200C6B"/>
    <w:rsid w:val="00BF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04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8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F0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0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BF04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F048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BF04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F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789</Words>
  <Characters>4499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2013-03-29T09:16:00Z</cp:lastPrinted>
  <dcterms:created xsi:type="dcterms:W3CDTF">2013-03-29T09:09:00Z</dcterms:created>
  <dcterms:modified xsi:type="dcterms:W3CDTF">2013-03-29T09:16:00Z</dcterms:modified>
</cp:coreProperties>
</file>